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6A" w:rsidRDefault="00475ABD" w:rsidP="00475ABD">
      <w:pPr>
        <w:pStyle w:val="Titre"/>
      </w:pPr>
      <w:r>
        <w:t>Mise en œuvre du protocole PPCR pour les corps spécifiques (hors catégorie type)</w:t>
      </w:r>
    </w:p>
    <w:p w:rsidR="00475ABD" w:rsidRDefault="008C4A26">
      <w:r>
        <w:t>(</w:t>
      </w:r>
      <w:proofErr w:type="gramStart"/>
      <w:r>
        <w:t>une</w:t>
      </w:r>
      <w:proofErr w:type="gramEnd"/>
      <w:r>
        <w:t xml:space="preserve"> seule fiche par filière : il est possible d’y joindre les éventuels documents de travail)</w:t>
      </w:r>
    </w:p>
    <w:p w:rsidR="008C4A26" w:rsidRPr="008C4A26" w:rsidRDefault="008C4A26">
      <w:pPr>
        <w:rPr>
          <w:i/>
          <w:sz w:val="16"/>
          <w:szCs w:val="16"/>
        </w:rPr>
      </w:pPr>
      <w:r>
        <w:t xml:space="preserve">FILIERE : </w:t>
      </w:r>
      <w:r>
        <w:br/>
      </w:r>
      <w:r w:rsidRPr="008C4A26">
        <w:rPr>
          <w:i/>
          <w:sz w:val="16"/>
          <w:szCs w:val="16"/>
        </w:rPr>
        <w:t>(ex : ingénieurs techniciens de recherche et de formation)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7528"/>
      </w:tblGrid>
      <w:tr w:rsidR="00475ABD" w:rsidTr="008C4A26">
        <w:trPr>
          <w:trHeight w:val="629"/>
        </w:trPr>
        <w:tc>
          <w:tcPr>
            <w:tcW w:w="3070" w:type="dxa"/>
          </w:tcPr>
          <w:p w:rsidR="00475ABD" w:rsidRPr="00475ABD" w:rsidRDefault="00475ABD">
            <w:pPr>
              <w:rPr>
                <w:b/>
              </w:rPr>
            </w:pPr>
            <w:r w:rsidRPr="00475ABD">
              <w:rPr>
                <w:b/>
              </w:rPr>
              <w:t>Ministère assurant la gestion du/des corps</w:t>
            </w:r>
            <w:r w:rsidR="008C4A26">
              <w:rPr>
                <w:b/>
              </w:rPr>
              <w:t xml:space="preserve"> de la filière</w:t>
            </w:r>
          </w:p>
        </w:tc>
        <w:tc>
          <w:tcPr>
            <w:tcW w:w="7528" w:type="dxa"/>
          </w:tcPr>
          <w:p w:rsidR="00475ABD" w:rsidRPr="008C4A26" w:rsidRDefault="008C4A26" w:rsidP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>Ex : Ministère de l’éducation nationale de l’enseignement supérieur et de la recherche</w:t>
            </w:r>
          </w:p>
        </w:tc>
      </w:tr>
      <w:tr w:rsidR="008C4A26" w:rsidTr="008C4A26">
        <w:trPr>
          <w:trHeight w:val="629"/>
        </w:trPr>
        <w:tc>
          <w:tcPr>
            <w:tcW w:w="3070" w:type="dxa"/>
          </w:tcPr>
          <w:p w:rsidR="008C4A26" w:rsidRPr="00475ABD" w:rsidRDefault="008C4A26">
            <w:pPr>
              <w:rPr>
                <w:b/>
              </w:rPr>
            </w:pPr>
            <w:r>
              <w:rPr>
                <w:b/>
              </w:rPr>
              <w:t>Autorité de concertation de la mise en œuvre</w:t>
            </w:r>
          </w:p>
        </w:tc>
        <w:tc>
          <w:tcPr>
            <w:tcW w:w="7528" w:type="dxa"/>
          </w:tcPr>
          <w:p w:rsidR="008C4A26" w:rsidRDefault="008C4A26" w:rsidP="008C4A26">
            <w:r>
              <w:sym w:font="Wingdings" w:char="F06F"/>
            </w:r>
            <w:r>
              <w:t xml:space="preserve"> Ministère de gestion</w:t>
            </w:r>
          </w:p>
          <w:p w:rsidR="008C4A26" w:rsidRPr="008C4A26" w:rsidRDefault="008C4A26" w:rsidP="008C4A26">
            <w:r>
              <w:sym w:font="Wingdings" w:char="F06F"/>
            </w:r>
            <w:r>
              <w:t xml:space="preserve"> Ministère de la fonction publique - DGAFP </w:t>
            </w:r>
          </w:p>
        </w:tc>
      </w:tr>
      <w:tr w:rsidR="00475ABD" w:rsidTr="008C4A26">
        <w:trPr>
          <w:trHeight w:val="1611"/>
        </w:trPr>
        <w:tc>
          <w:tcPr>
            <w:tcW w:w="3070" w:type="dxa"/>
          </w:tcPr>
          <w:p w:rsidR="00475ABD" w:rsidRPr="00475ABD" w:rsidRDefault="00475ABD">
            <w:pPr>
              <w:rPr>
                <w:b/>
              </w:rPr>
            </w:pPr>
            <w:r w:rsidRPr="00475ABD">
              <w:rPr>
                <w:b/>
              </w:rPr>
              <w:t>Liste des corps concernés par catégorie</w:t>
            </w:r>
          </w:p>
          <w:p w:rsidR="00475ABD" w:rsidRPr="00475ABD" w:rsidRDefault="00475ABD" w:rsidP="00475ABD">
            <w:pPr>
              <w:rPr>
                <w:b/>
              </w:rPr>
            </w:pPr>
            <w:r w:rsidRPr="00475ABD">
              <w:rPr>
                <w:b/>
              </w:rPr>
              <w:t>(préciser si catégorie type ou non ; plusieurs corps possibles par catégorie)</w:t>
            </w:r>
          </w:p>
        </w:tc>
        <w:tc>
          <w:tcPr>
            <w:tcW w:w="7528" w:type="dxa"/>
          </w:tcPr>
          <w:p w:rsidR="00475ABD" w:rsidRPr="008C4A26" w:rsidRDefault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>Ex :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ab/>
            </w:r>
            <w:r w:rsidR="00475ABD" w:rsidRPr="008C4A26">
              <w:rPr>
                <w:i/>
                <w:sz w:val="16"/>
                <w:szCs w:val="16"/>
              </w:rPr>
              <w:t>C :</w:t>
            </w:r>
            <w:r w:rsidRPr="008C4A26">
              <w:rPr>
                <w:i/>
                <w:sz w:val="16"/>
                <w:szCs w:val="16"/>
              </w:rPr>
              <w:t xml:space="preserve"> adjoints techniques</w:t>
            </w:r>
          </w:p>
          <w:p w:rsidR="00475ABD" w:rsidRPr="008C4A26" w:rsidRDefault="008C4A2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 w:rsidR="00475ABD" w:rsidRPr="008C4A26">
              <w:rPr>
                <w:i/>
                <w:sz w:val="16"/>
                <w:szCs w:val="16"/>
              </w:rPr>
              <w:t>B :</w:t>
            </w:r>
            <w:r w:rsidRPr="008C4A26">
              <w:rPr>
                <w:i/>
                <w:sz w:val="16"/>
                <w:szCs w:val="16"/>
              </w:rPr>
              <w:t xml:space="preserve"> techniciens</w:t>
            </w:r>
          </w:p>
          <w:p w:rsidR="00475ABD" w:rsidRPr="008C4A26" w:rsidRDefault="008C4A2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 w:rsidR="00475ABD" w:rsidRPr="008C4A26">
              <w:rPr>
                <w:i/>
                <w:sz w:val="16"/>
                <w:szCs w:val="16"/>
              </w:rPr>
              <w:t>A :</w:t>
            </w:r>
            <w:r w:rsidRPr="008C4A26">
              <w:rPr>
                <w:i/>
                <w:sz w:val="16"/>
                <w:szCs w:val="16"/>
              </w:rPr>
              <w:t xml:space="preserve"> assistants ingénieurs ; ingénieurs d’études, ingénieur de recherche</w:t>
            </w:r>
          </w:p>
          <w:p w:rsidR="008C4A26" w:rsidRDefault="008C4A26">
            <w:r>
              <w:t>C :</w:t>
            </w:r>
          </w:p>
          <w:p w:rsidR="008C4A26" w:rsidRDefault="008C4A26">
            <w:r>
              <w:t>B :</w:t>
            </w:r>
          </w:p>
          <w:p w:rsidR="008C4A26" w:rsidRDefault="008C4A26">
            <w:r>
              <w:t>A :</w:t>
            </w:r>
          </w:p>
        </w:tc>
      </w:tr>
      <w:tr w:rsidR="00475ABD" w:rsidTr="008C4A26">
        <w:trPr>
          <w:trHeight w:val="1611"/>
        </w:trPr>
        <w:tc>
          <w:tcPr>
            <w:tcW w:w="3070" w:type="dxa"/>
          </w:tcPr>
          <w:p w:rsidR="00475ABD" w:rsidRPr="00475ABD" w:rsidRDefault="00475ABD">
            <w:pPr>
              <w:rPr>
                <w:b/>
              </w:rPr>
            </w:pPr>
            <w:r w:rsidRPr="00475ABD">
              <w:rPr>
                <w:b/>
              </w:rPr>
              <w:t>Nombre de grades dans chaque corps</w:t>
            </w:r>
          </w:p>
        </w:tc>
        <w:tc>
          <w:tcPr>
            <w:tcW w:w="7528" w:type="dxa"/>
          </w:tcPr>
          <w:p w:rsidR="008C4A26" w:rsidRPr="008C4A26" w:rsidRDefault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 xml:space="preserve">Ex : </w:t>
            </w:r>
            <w:proofErr w:type="spellStart"/>
            <w:r w:rsidRPr="008C4A26">
              <w:rPr>
                <w:i/>
                <w:sz w:val="16"/>
                <w:szCs w:val="16"/>
              </w:rPr>
              <w:t>Adj</w:t>
            </w:r>
            <w:proofErr w:type="spellEnd"/>
            <w:r w:rsidRPr="008C4A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C4A26">
              <w:rPr>
                <w:i/>
                <w:sz w:val="16"/>
                <w:szCs w:val="16"/>
              </w:rPr>
              <w:t>tech</w:t>
            </w:r>
            <w:proofErr w:type="spellEnd"/>
            <w:r w:rsidRPr="008C4A26">
              <w:rPr>
                <w:i/>
                <w:sz w:val="16"/>
                <w:szCs w:val="16"/>
              </w:rPr>
              <w:t xml:space="preserve"> : idem </w:t>
            </w:r>
            <w:proofErr w:type="spellStart"/>
            <w:r w:rsidRPr="008C4A26">
              <w:rPr>
                <w:i/>
                <w:sz w:val="16"/>
                <w:szCs w:val="16"/>
              </w:rPr>
              <w:t>C-type</w:t>
            </w:r>
            <w:proofErr w:type="spellEnd"/>
            <w:r w:rsidRPr="008C4A26">
              <w:rPr>
                <w:i/>
                <w:sz w:val="16"/>
                <w:szCs w:val="16"/>
              </w:rPr>
              <w:t> ; Tech : idem B-type (NES) ; Cat A : ASI 1 ; IGE 2 ; IGR 3</w:t>
            </w:r>
          </w:p>
          <w:p w:rsidR="008C4A26" w:rsidRDefault="008C4A26"/>
          <w:p w:rsidR="008C4A26" w:rsidRDefault="008C4A26">
            <w:bookmarkStart w:id="0" w:name="_GoBack"/>
            <w:bookmarkEnd w:id="0"/>
          </w:p>
        </w:tc>
      </w:tr>
      <w:tr w:rsidR="00475ABD" w:rsidTr="008C4A26">
        <w:trPr>
          <w:trHeight w:val="1611"/>
        </w:trPr>
        <w:tc>
          <w:tcPr>
            <w:tcW w:w="3070" w:type="dxa"/>
          </w:tcPr>
          <w:p w:rsidR="00475ABD" w:rsidRPr="00475ABD" w:rsidRDefault="00475ABD">
            <w:pPr>
              <w:rPr>
                <w:b/>
              </w:rPr>
            </w:pPr>
            <w:r w:rsidRPr="00475ABD">
              <w:rPr>
                <w:b/>
              </w:rPr>
              <w:t>Pour quels corps les discussions sont-elles commencées ?</w:t>
            </w:r>
          </w:p>
        </w:tc>
        <w:tc>
          <w:tcPr>
            <w:tcW w:w="7528" w:type="dxa"/>
          </w:tcPr>
          <w:p w:rsidR="00475ABD" w:rsidRDefault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>Ex : C et B types, pas de discussions ; cat A : discussion prévue automne 2016</w:t>
            </w:r>
          </w:p>
          <w:p w:rsidR="008C4A26" w:rsidRDefault="008C4A26" w:rsidP="008C4A26"/>
          <w:p w:rsidR="008C4A26" w:rsidRDefault="008C4A26" w:rsidP="008C4A26"/>
          <w:p w:rsidR="008C4A26" w:rsidRDefault="008C4A26" w:rsidP="008C4A26"/>
        </w:tc>
      </w:tr>
      <w:tr w:rsidR="00475ABD" w:rsidTr="008C4A26">
        <w:trPr>
          <w:trHeight w:val="1611"/>
        </w:trPr>
        <w:tc>
          <w:tcPr>
            <w:tcW w:w="3070" w:type="dxa"/>
          </w:tcPr>
          <w:p w:rsidR="00475ABD" w:rsidRDefault="00475ABD">
            <w:pPr>
              <w:rPr>
                <w:b/>
              </w:rPr>
            </w:pPr>
            <w:r w:rsidRPr="00475ABD">
              <w:rPr>
                <w:b/>
              </w:rPr>
              <w:t>Appréciation des évolutions indiciaires prévues (en comparaison des évolutions pour les catégories type)</w:t>
            </w:r>
          </w:p>
          <w:p w:rsidR="008C4A26" w:rsidRPr="00475ABD" w:rsidRDefault="008C4A26">
            <w:pPr>
              <w:rPr>
                <w:b/>
              </w:rPr>
            </w:pPr>
            <w:r>
              <w:rPr>
                <w:b/>
              </w:rPr>
              <w:t>Quelles exigences portées par les SN concernés</w:t>
            </w:r>
          </w:p>
        </w:tc>
        <w:tc>
          <w:tcPr>
            <w:tcW w:w="7528" w:type="dxa"/>
          </w:tcPr>
          <w:p w:rsidR="008C4A26" w:rsidRDefault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 xml:space="preserve">Ex : cat A : </w:t>
            </w:r>
            <w:proofErr w:type="spellStart"/>
            <w:r w:rsidRPr="008C4A26">
              <w:rPr>
                <w:i/>
                <w:sz w:val="16"/>
                <w:szCs w:val="16"/>
              </w:rPr>
              <w:t>transfers</w:t>
            </w:r>
            <w:proofErr w:type="spellEnd"/>
            <w:r w:rsidRPr="008C4A26">
              <w:rPr>
                <w:i/>
                <w:sz w:val="16"/>
                <w:szCs w:val="16"/>
              </w:rPr>
              <w:t xml:space="preserve"> primes/points puis translation de </w:t>
            </w:r>
            <w:proofErr w:type="gramStart"/>
            <w:r w:rsidRPr="008C4A26">
              <w:rPr>
                <w:i/>
                <w:sz w:val="16"/>
                <w:szCs w:val="16"/>
              </w:rPr>
              <w:t>le</w:t>
            </w:r>
            <w:proofErr w:type="gramEnd"/>
            <w:r w:rsidRPr="008C4A26">
              <w:rPr>
                <w:i/>
                <w:sz w:val="16"/>
                <w:szCs w:val="16"/>
              </w:rPr>
              <w:t xml:space="preserve"> revalorisation prévue pour la A-type… A suivre car pas de grilles encore présentées. Revendication FSU : fusion ASI/IGE, alignement sur la A-type ; IGR : revalorisation A+.</w:t>
            </w:r>
          </w:p>
          <w:p w:rsidR="008C4A26" w:rsidRDefault="008C4A26" w:rsidP="008C4A26"/>
          <w:p w:rsidR="008C4A26" w:rsidRDefault="008C4A26" w:rsidP="008C4A26"/>
          <w:p w:rsidR="008C4A26" w:rsidRDefault="008C4A26" w:rsidP="008C4A26"/>
        </w:tc>
      </w:tr>
      <w:tr w:rsidR="00475ABD" w:rsidTr="008C4A26">
        <w:trPr>
          <w:trHeight w:val="1611"/>
        </w:trPr>
        <w:tc>
          <w:tcPr>
            <w:tcW w:w="3070" w:type="dxa"/>
          </w:tcPr>
          <w:p w:rsidR="00475ABD" w:rsidRDefault="00475ABD">
            <w:pPr>
              <w:rPr>
                <w:b/>
              </w:rPr>
            </w:pPr>
            <w:r>
              <w:rPr>
                <w:b/>
              </w:rPr>
              <w:t>Quelles sont les évolutions statutaires prévues pour la filière, pour quels corps ?</w:t>
            </w:r>
          </w:p>
          <w:p w:rsidR="008C4A26" w:rsidRPr="00475ABD" w:rsidRDefault="008C4A26">
            <w:pPr>
              <w:rPr>
                <w:b/>
              </w:rPr>
            </w:pPr>
            <w:r>
              <w:rPr>
                <w:b/>
              </w:rPr>
              <w:t>Quelles revendications portées par les SN concernés</w:t>
            </w:r>
          </w:p>
        </w:tc>
        <w:tc>
          <w:tcPr>
            <w:tcW w:w="7528" w:type="dxa"/>
          </w:tcPr>
          <w:p w:rsidR="00475ABD" w:rsidRDefault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>Cat A : fusion ASI/IGE, alignement sur la A-type…</w:t>
            </w:r>
          </w:p>
          <w:p w:rsidR="008C4A26" w:rsidRDefault="008C4A26" w:rsidP="008C4A26"/>
          <w:p w:rsidR="008C4A26" w:rsidRDefault="008C4A26" w:rsidP="008C4A26"/>
          <w:p w:rsidR="008C4A26" w:rsidRDefault="008C4A26" w:rsidP="008C4A26"/>
        </w:tc>
      </w:tr>
      <w:tr w:rsidR="00475ABD" w:rsidTr="008C4A26">
        <w:trPr>
          <w:trHeight w:val="1611"/>
        </w:trPr>
        <w:tc>
          <w:tcPr>
            <w:tcW w:w="3070" w:type="dxa"/>
          </w:tcPr>
          <w:p w:rsidR="00475ABD" w:rsidRDefault="008C4A26">
            <w:pPr>
              <w:rPr>
                <w:b/>
              </w:rPr>
            </w:pPr>
            <w:r>
              <w:rPr>
                <w:b/>
              </w:rPr>
              <w:t>Quel est le calendrier prévu ?</w:t>
            </w:r>
            <w:r w:rsidR="00C26BF8">
              <w:rPr>
                <w:b/>
              </w:rPr>
              <w:t xml:space="preserve"> </w:t>
            </w:r>
            <w:proofErr w:type="spellStart"/>
            <w:r w:rsidR="00C26BF8">
              <w:rPr>
                <w:b/>
              </w:rPr>
              <w:t>suit-il</w:t>
            </w:r>
            <w:proofErr w:type="spellEnd"/>
            <w:r w:rsidR="00C26BF8">
              <w:rPr>
                <w:b/>
              </w:rPr>
              <w:t xml:space="preserve"> le calendrier type ?</w:t>
            </w:r>
          </w:p>
        </w:tc>
        <w:tc>
          <w:tcPr>
            <w:tcW w:w="7528" w:type="dxa"/>
          </w:tcPr>
          <w:p w:rsidR="00475ABD" w:rsidRDefault="008C4A26">
            <w:pPr>
              <w:rPr>
                <w:i/>
                <w:sz w:val="16"/>
                <w:szCs w:val="16"/>
              </w:rPr>
            </w:pPr>
            <w:r w:rsidRPr="008C4A26">
              <w:rPr>
                <w:i/>
                <w:sz w:val="16"/>
                <w:szCs w:val="16"/>
              </w:rPr>
              <w:t xml:space="preserve">Ex : C et B suit le calendrier type, </w:t>
            </w:r>
            <w:proofErr w:type="gramStart"/>
            <w:r w:rsidRPr="008C4A26">
              <w:rPr>
                <w:i/>
                <w:sz w:val="16"/>
                <w:szCs w:val="16"/>
              </w:rPr>
              <w:t>la</w:t>
            </w:r>
            <w:proofErr w:type="gramEnd"/>
            <w:r w:rsidRPr="008C4A26">
              <w:rPr>
                <w:i/>
                <w:sz w:val="16"/>
                <w:szCs w:val="16"/>
              </w:rPr>
              <w:t xml:space="preserve"> cat. A sera alignée normalement sur le calendrier A type</w:t>
            </w:r>
          </w:p>
          <w:p w:rsidR="008C4A26" w:rsidRDefault="008C4A26" w:rsidP="008C4A26"/>
          <w:p w:rsidR="008C4A26" w:rsidRDefault="008C4A26" w:rsidP="008C4A26"/>
          <w:p w:rsidR="008C4A26" w:rsidRDefault="008C4A26" w:rsidP="008C4A26"/>
        </w:tc>
      </w:tr>
    </w:tbl>
    <w:p w:rsidR="00475ABD" w:rsidRDefault="00475ABD"/>
    <w:sectPr w:rsidR="00475ABD" w:rsidSect="008C4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D"/>
    <w:rsid w:val="00475ABD"/>
    <w:rsid w:val="008C4A26"/>
    <w:rsid w:val="00C26BF8"/>
    <w:rsid w:val="00E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75A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5A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75A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5A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LEVEDER</dc:creator>
  <cp:keywords/>
  <dc:description/>
  <cp:lastModifiedBy>Bruno LEVEDER</cp:lastModifiedBy>
  <cp:revision>1</cp:revision>
  <cp:lastPrinted>2016-09-27T14:42:00Z</cp:lastPrinted>
  <dcterms:created xsi:type="dcterms:W3CDTF">2016-09-27T13:17:00Z</dcterms:created>
  <dcterms:modified xsi:type="dcterms:W3CDTF">2016-09-27T17:04:00Z</dcterms:modified>
</cp:coreProperties>
</file>