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13" w:rsidRPr="00131BCD" w:rsidRDefault="008C47DF" w:rsidP="008C47D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31BCD">
        <w:rPr>
          <w:rFonts w:ascii="Arial" w:hAnsi="Arial" w:cs="Arial"/>
          <w:b/>
          <w:sz w:val="32"/>
          <w:szCs w:val="32"/>
        </w:rPr>
        <w:t>SECTEUR SDP, réunion du 17/10/17, 9h30 à 12h30</w:t>
      </w:r>
    </w:p>
    <w:p w:rsidR="008C47DF" w:rsidRPr="00131BCD" w:rsidRDefault="008C47DF" w:rsidP="008C47DF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131BCD">
        <w:rPr>
          <w:rFonts w:ascii="Arial" w:hAnsi="Arial" w:cs="Arial"/>
          <w:i/>
        </w:rPr>
        <w:t>Présent-es</w:t>
      </w:r>
      <w:proofErr w:type="spellEnd"/>
      <w:r w:rsidRPr="00131BCD">
        <w:rPr>
          <w:rFonts w:ascii="Arial" w:hAnsi="Arial" w:cs="Arial"/>
          <w:i/>
        </w:rPr>
        <w:t> </w:t>
      </w:r>
      <w:r w:rsidRPr="00332302">
        <w:rPr>
          <w:rFonts w:ascii="Arial" w:hAnsi="Arial" w:cs="Arial"/>
          <w:b/>
          <w:i/>
        </w:rPr>
        <w:t>: 4F et 10H ainsi qu’1F</w:t>
      </w:r>
      <w:r w:rsidRPr="00131BCD">
        <w:rPr>
          <w:rFonts w:ascii="Arial" w:hAnsi="Arial" w:cs="Arial"/>
          <w:i/>
        </w:rPr>
        <w:t xml:space="preserve"> </w:t>
      </w:r>
      <w:r w:rsidR="00131BCD">
        <w:rPr>
          <w:rFonts w:ascii="Arial" w:hAnsi="Arial" w:cs="Arial"/>
          <w:i/>
        </w:rPr>
        <w:t xml:space="preserve">invitée </w:t>
      </w:r>
      <w:r w:rsidR="000228BF">
        <w:rPr>
          <w:rFonts w:ascii="Arial" w:hAnsi="Arial" w:cs="Arial"/>
          <w:i/>
        </w:rPr>
        <w:t>(</w:t>
      </w:r>
      <w:r w:rsidRPr="00131BCD">
        <w:rPr>
          <w:rFonts w:ascii="Arial" w:hAnsi="Arial" w:cs="Arial"/>
          <w:i/>
        </w:rPr>
        <w:t>secteur femmes</w:t>
      </w:r>
      <w:r w:rsidR="000228BF">
        <w:rPr>
          <w:rFonts w:ascii="Arial" w:hAnsi="Arial" w:cs="Arial"/>
          <w:i/>
        </w:rPr>
        <w:t>), certains SN ou tendance n’ont que des H.</w:t>
      </w:r>
    </w:p>
    <w:p w:rsidR="000228BF" w:rsidRDefault="000228BF" w:rsidP="008C47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Pointage des prises de parole en interventions, certaines personnes peuvent intervenir 2 fois durant la même séquence.</w:t>
      </w:r>
    </w:p>
    <w:p w:rsidR="000228BF" w:rsidRDefault="000228BF" w:rsidP="00131BCD">
      <w:pPr>
        <w:spacing w:after="0" w:line="240" w:lineRule="auto"/>
        <w:jc w:val="both"/>
        <w:rPr>
          <w:rFonts w:ascii="Arial" w:hAnsi="Arial" w:cs="Arial"/>
          <w:b/>
        </w:rPr>
      </w:pPr>
    </w:p>
    <w:p w:rsidR="00131BCD" w:rsidRPr="00131BCD" w:rsidRDefault="00131BCD" w:rsidP="00131BCD">
      <w:pPr>
        <w:spacing w:after="0" w:line="240" w:lineRule="auto"/>
        <w:jc w:val="both"/>
        <w:rPr>
          <w:rFonts w:ascii="Arial" w:hAnsi="Arial" w:cs="Arial"/>
          <w:b/>
        </w:rPr>
      </w:pPr>
      <w:r w:rsidRPr="00131BCD">
        <w:rPr>
          <w:rFonts w:ascii="Arial" w:hAnsi="Arial" w:cs="Arial"/>
          <w:b/>
        </w:rPr>
        <w:t>I- Actualités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228BF">
        <w:rPr>
          <w:rFonts w:ascii="Arial" w:hAnsi="Arial" w:cs="Arial"/>
          <w:i/>
          <w:sz w:val="20"/>
          <w:szCs w:val="20"/>
        </w:rPr>
        <w:t xml:space="preserve">9h45 à 10h05 </w:t>
      </w:r>
    </w:p>
    <w:p w:rsidR="0064605E" w:rsidRPr="000228BF" w:rsidRDefault="00BB16FF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Benoit (H)</w:t>
      </w:r>
      <w:r w:rsidR="00131BCD" w:rsidRPr="000228BF">
        <w:rPr>
          <w:rFonts w:ascii="Arial" w:hAnsi="Arial" w:cs="Arial"/>
          <w:sz w:val="20"/>
          <w:szCs w:val="20"/>
        </w:rPr>
        <w:t xml:space="preserve"> a présenté l’actualité dont l’audience d’hier au ministère. Report d’un an des mesures PPCR</w:t>
      </w:r>
      <w:r w:rsidR="0064605E" w:rsidRPr="000228BF">
        <w:rPr>
          <w:rFonts w:ascii="Arial" w:hAnsi="Arial" w:cs="Arial"/>
          <w:sz w:val="20"/>
          <w:szCs w:val="20"/>
        </w:rPr>
        <w:t xml:space="preserve"> et</w:t>
      </w:r>
      <w:r w:rsidR="00131BCD" w:rsidRPr="000228BF">
        <w:rPr>
          <w:rFonts w:ascii="Arial" w:hAnsi="Arial" w:cs="Arial"/>
          <w:sz w:val="20"/>
          <w:szCs w:val="20"/>
        </w:rPr>
        <w:t xml:space="preserve"> tout est décalé d’un an</w:t>
      </w:r>
      <w:r w:rsidR="0064605E" w:rsidRPr="000228BF">
        <w:rPr>
          <w:rFonts w:ascii="Arial" w:hAnsi="Arial" w:cs="Arial"/>
          <w:sz w:val="20"/>
          <w:szCs w:val="20"/>
        </w:rPr>
        <w:t>, la classe exceptionnelle est bien créée, la stricte compensation de la CSG sera sur les 5 ans, gel du point d’indice, l’engagement du passage en février 2018 des travailleurs/</w:t>
      </w:r>
      <w:proofErr w:type="spellStart"/>
      <w:r w:rsidR="0064605E" w:rsidRPr="000228BF">
        <w:rPr>
          <w:rFonts w:ascii="Arial" w:hAnsi="Arial" w:cs="Arial"/>
          <w:sz w:val="20"/>
          <w:szCs w:val="20"/>
        </w:rPr>
        <w:t>euses</w:t>
      </w:r>
      <w:proofErr w:type="spellEnd"/>
      <w:r w:rsidR="0064605E" w:rsidRPr="000228BF">
        <w:rPr>
          <w:rFonts w:ascii="Arial" w:hAnsi="Arial" w:cs="Arial"/>
          <w:sz w:val="20"/>
          <w:szCs w:val="20"/>
        </w:rPr>
        <w:t xml:space="preserve"> sociaux de la </w:t>
      </w:r>
      <w:proofErr w:type="spellStart"/>
      <w:r w:rsidR="0064605E" w:rsidRPr="000228BF">
        <w:rPr>
          <w:rFonts w:ascii="Arial" w:hAnsi="Arial" w:cs="Arial"/>
          <w:sz w:val="20"/>
          <w:szCs w:val="20"/>
        </w:rPr>
        <w:t>catégo</w:t>
      </w:r>
      <w:proofErr w:type="spellEnd"/>
      <w:r w:rsidR="0064605E" w:rsidRPr="000228BF">
        <w:rPr>
          <w:rFonts w:ascii="Arial" w:hAnsi="Arial" w:cs="Arial"/>
          <w:sz w:val="20"/>
          <w:szCs w:val="20"/>
        </w:rPr>
        <w:t xml:space="preserve"> B à A n’est pas respecté, journée de carence… En fait la récupération de 800 millions se fait majoritairement sur la </w:t>
      </w:r>
      <w:proofErr w:type="spellStart"/>
      <w:r w:rsidR="0064605E" w:rsidRPr="000228BF">
        <w:rPr>
          <w:rFonts w:ascii="Arial" w:hAnsi="Arial" w:cs="Arial"/>
          <w:sz w:val="20"/>
          <w:szCs w:val="20"/>
        </w:rPr>
        <w:t>catégo</w:t>
      </w:r>
      <w:proofErr w:type="spellEnd"/>
      <w:r w:rsidR="0064605E" w:rsidRPr="000228BF">
        <w:rPr>
          <w:rFonts w:ascii="Arial" w:hAnsi="Arial" w:cs="Arial"/>
          <w:sz w:val="20"/>
          <w:szCs w:val="20"/>
        </w:rPr>
        <w:t xml:space="preserve"> C.</w:t>
      </w:r>
    </w:p>
    <w:p w:rsidR="0064605E" w:rsidRPr="000228BF" w:rsidRDefault="0064605E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Par ailleurs, le ministre a dit s’engagé jusqu’en 2019 mais pas après, car il espère que la remise à plat de toutes les rémunérations public/privé sera effectuée. </w:t>
      </w:r>
      <w:r w:rsidRPr="000228BF">
        <w:rPr>
          <w:rFonts w:ascii="Arial" w:hAnsi="Arial" w:cs="Arial"/>
          <w:sz w:val="20"/>
          <w:szCs w:val="20"/>
        </w:rPr>
        <w:tab/>
      </w:r>
    </w:p>
    <w:p w:rsidR="00131BCD" w:rsidRPr="000228BF" w:rsidRDefault="0064605E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Autre inquiétude : faire prendre en compte la journée de carence par les mutuelles… ce que la CFDT pense possible si l’état donne plus d’argent aux mutuelles... Là</w:t>
      </w:r>
      <w:r w:rsidR="000228BF">
        <w:rPr>
          <w:rFonts w:ascii="Arial" w:hAnsi="Arial" w:cs="Arial"/>
          <w:sz w:val="20"/>
          <w:szCs w:val="20"/>
        </w:rPr>
        <w:t>,</w:t>
      </w:r>
      <w:r w:rsidRPr="000228BF">
        <w:rPr>
          <w:rFonts w:ascii="Arial" w:hAnsi="Arial" w:cs="Arial"/>
          <w:sz w:val="20"/>
          <w:szCs w:val="20"/>
        </w:rPr>
        <w:t xml:space="preserve"> cela serait plutôt un surcoût </w:t>
      </w:r>
      <w:r w:rsidR="00332302" w:rsidRPr="000228BF">
        <w:rPr>
          <w:rFonts w:ascii="Arial" w:hAnsi="Arial" w:cs="Arial"/>
          <w:sz w:val="20"/>
          <w:szCs w:val="20"/>
        </w:rPr>
        <w:t xml:space="preserve">sur la base du volontariat donc fort coûteux. </w:t>
      </w:r>
      <w:r w:rsidR="000228BF">
        <w:rPr>
          <w:rFonts w:ascii="Arial" w:hAnsi="Arial" w:cs="Arial"/>
          <w:sz w:val="20"/>
          <w:szCs w:val="20"/>
        </w:rPr>
        <w:t xml:space="preserve">Mutuelle française propose un crédit d’impôts. </w:t>
      </w:r>
      <w:r w:rsidR="00332302" w:rsidRPr="000228BF">
        <w:rPr>
          <w:rFonts w:ascii="Arial" w:hAnsi="Arial" w:cs="Arial"/>
          <w:sz w:val="20"/>
          <w:szCs w:val="20"/>
        </w:rPr>
        <w:t>L’UNSA pourrait ne pas y être opposé.</w:t>
      </w:r>
      <w:r w:rsidR="000228BF">
        <w:rPr>
          <w:rFonts w:ascii="Arial" w:hAnsi="Arial" w:cs="Arial"/>
          <w:sz w:val="20"/>
          <w:szCs w:val="20"/>
        </w:rPr>
        <w:t xml:space="preserve"> 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228BF">
        <w:rPr>
          <w:rFonts w:ascii="Arial" w:hAnsi="Arial" w:cs="Arial"/>
          <w:i/>
          <w:sz w:val="20"/>
          <w:szCs w:val="20"/>
        </w:rPr>
        <w:t>10h05 à 10h45 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Débat : </w:t>
      </w:r>
      <w:r w:rsidRPr="000228BF">
        <w:rPr>
          <w:rFonts w:ascii="Arial" w:hAnsi="Arial" w:cs="Arial"/>
          <w:b/>
          <w:sz w:val="20"/>
          <w:szCs w:val="20"/>
        </w:rPr>
        <w:t>7H</w:t>
      </w:r>
      <w:r w:rsidRPr="000228BF">
        <w:rPr>
          <w:rFonts w:ascii="Arial" w:hAnsi="Arial" w:cs="Arial"/>
          <w:sz w:val="20"/>
          <w:szCs w:val="20"/>
        </w:rPr>
        <w:t xml:space="preserve"> 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- mettre en regard les 11 milliards de cadeaux aux entreprises et les 800 millions d’économies</w:t>
      </w:r>
      <w:r w:rsidR="000228BF" w:rsidRPr="000228BF">
        <w:rPr>
          <w:rFonts w:ascii="Arial" w:hAnsi="Arial" w:cs="Arial"/>
          <w:sz w:val="20"/>
          <w:szCs w:val="20"/>
        </w:rPr>
        <w:t>/à la non applications PPCR</w:t>
      </w:r>
      <w:r w:rsidRPr="000228BF">
        <w:rPr>
          <w:rFonts w:ascii="Arial" w:hAnsi="Arial" w:cs="Arial"/>
          <w:sz w:val="20"/>
          <w:szCs w:val="20"/>
        </w:rPr>
        <w:t xml:space="preserve">. La baisse de l’ISF correspond quasi aux 800 millions d’éco 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- 25 % de perte de pouvoir d’achat depuis 1983, soit 3 mois de salaire/an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- prochain RV salarial en </w:t>
      </w:r>
      <w:proofErr w:type="spellStart"/>
      <w:r w:rsidRPr="000228BF">
        <w:rPr>
          <w:rFonts w:ascii="Arial" w:hAnsi="Arial" w:cs="Arial"/>
          <w:sz w:val="20"/>
          <w:szCs w:val="20"/>
        </w:rPr>
        <w:t>nov</w:t>
      </w:r>
      <w:proofErr w:type="spellEnd"/>
      <w:r w:rsidRPr="000228BF">
        <w:rPr>
          <w:rFonts w:ascii="Arial" w:hAnsi="Arial" w:cs="Arial"/>
          <w:sz w:val="20"/>
          <w:szCs w:val="20"/>
        </w:rPr>
        <w:t xml:space="preserve"> 2018</w:t>
      </w:r>
    </w:p>
    <w:p w:rsidR="00332302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- développer une action spécifique FP/FSU: carte pétition…</w:t>
      </w:r>
    </w:p>
    <w:p w:rsidR="006266A4" w:rsidRPr="000228BF" w:rsidRDefault="006266A4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faire ressortir nos priorités et communiquer dessus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>+ 2H</w:t>
      </w:r>
      <w:r w:rsidRPr="000228BF">
        <w:rPr>
          <w:rFonts w:ascii="Arial" w:hAnsi="Arial" w:cs="Arial"/>
          <w:sz w:val="20"/>
          <w:szCs w:val="20"/>
        </w:rPr>
        <w:t xml:space="preserve"> au moment de la synthèse de Benoit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&gt; 4p sur les fondements de nos revendications, travailler nos arguments, notamment sur le mérite</w:t>
      </w:r>
    </w:p>
    <w:p w:rsidR="00332302" w:rsidRPr="000228BF" w:rsidRDefault="00332302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&gt; 2 stages </w:t>
      </w:r>
    </w:p>
    <w:p w:rsidR="002226BD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28BF" w:rsidRPr="000228BF" w:rsidRDefault="000228BF" w:rsidP="00131BC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228BF">
        <w:rPr>
          <w:rFonts w:ascii="Arial" w:hAnsi="Arial" w:cs="Arial"/>
          <w:i/>
          <w:sz w:val="20"/>
          <w:szCs w:val="20"/>
        </w:rPr>
        <w:t>Total : 11H (en comptant 2 fois Benoit) et aucune femme</w:t>
      </w:r>
    </w:p>
    <w:p w:rsidR="000228BF" w:rsidRDefault="000228BF" w:rsidP="00131BCD">
      <w:pPr>
        <w:spacing w:after="0" w:line="240" w:lineRule="auto"/>
        <w:jc w:val="both"/>
        <w:rPr>
          <w:rFonts w:ascii="Arial" w:hAnsi="Arial" w:cs="Arial"/>
        </w:rPr>
      </w:pPr>
    </w:p>
    <w:p w:rsidR="002226BD" w:rsidRPr="002226BD" w:rsidRDefault="002226BD" w:rsidP="00131BCD">
      <w:pPr>
        <w:spacing w:after="0" w:line="240" w:lineRule="auto"/>
        <w:jc w:val="both"/>
        <w:rPr>
          <w:rFonts w:ascii="Arial" w:hAnsi="Arial" w:cs="Arial"/>
          <w:b/>
        </w:rPr>
      </w:pPr>
      <w:r w:rsidRPr="002226BD">
        <w:rPr>
          <w:rFonts w:ascii="Arial" w:hAnsi="Arial" w:cs="Arial"/>
          <w:b/>
        </w:rPr>
        <w:t>II- Réforme des congés, CHSCT</w:t>
      </w:r>
    </w:p>
    <w:p w:rsidR="002226BD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10h45 </w:t>
      </w:r>
    </w:p>
    <w:p w:rsidR="002226BD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Hervé </w:t>
      </w:r>
      <w:r w:rsidR="00BB16FF" w:rsidRPr="000228BF">
        <w:rPr>
          <w:rFonts w:ascii="Arial" w:hAnsi="Arial" w:cs="Arial"/>
          <w:sz w:val="20"/>
          <w:szCs w:val="20"/>
        </w:rPr>
        <w:t xml:space="preserve">(H) </w:t>
      </w:r>
      <w:r w:rsidRPr="000228BF">
        <w:rPr>
          <w:rFonts w:ascii="Arial" w:hAnsi="Arial" w:cs="Arial"/>
          <w:sz w:val="20"/>
          <w:szCs w:val="20"/>
        </w:rPr>
        <w:t>présente temps thérapeutique… En attente de décrets publics (délais, financements), des différences avec le privé, un chantier sur les instances médicales.</w:t>
      </w:r>
    </w:p>
    <w:p w:rsidR="002226BD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CHS</w:t>
      </w:r>
      <w:r w:rsidR="006266A4">
        <w:rPr>
          <w:rFonts w:ascii="Arial" w:hAnsi="Arial" w:cs="Arial"/>
          <w:sz w:val="20"/>
          <w:szCs w:val="20"/>
        </w:rPr>
        <w:t>CT</w:t>
      </w:r>
      <w:r w:rsidRPr="000228BF">
        <w:rPr>
          <w:rFonts w:ascii="Arial" w:hAnsi="Arial" w:cs="Arial"/>
          <w:sz w:val="20"/>
          <w:szCs w:val="20"/>
        </w:rPr>
        <w:t xml:space="preserve"> attaqué dans le privé (incorporé au CSE) mais nous pas à l’abri</w:t>
      </w:r>
      <w:r w:rsidR="006266A4">
        <w:rPr>
          <w:rFonts w:ascii="Arial" w:hAnsi="Arial" w:cs="Arial"/>
          <w:sz w:val="20"/>
          <w:szCs w:val="20"/>
        </w:rPr>
        <w:t xml:space="preserve">. CHSCT dans FP : 21 000 </w:t>
      </w:r>
      <w:proofErr w:type="spellStart"/>
      <w:r w:rsidR="006266A4">
        <w:rPr>
          <w:rFonts w:ascii="Arial" w:hAnsi="Arial" w:cs="Arial"/>
          <w:sz w:val="20"/>
          <w:szCs w:val="20"/>
        </w:rPr>
        <w:t>militant-</w:t>
      </w:r>
      <w:r w:rsidRPr="000228BF">
        <w:rPr>
          <w:rFonts w:ascii="Arial" w:hAnsi="Arial" w:cs="Arial"/>
          <w:sz w:val="20"/>
          <w:szCs w:val="20"/>
        </w:rPr>
        <w:t>es</w:t>
      </w:r>
      <w:proofErr w:type="spellEnd"/>
      <w:r w:rsidRPr="000228BF">
        <w:rPr>
          <w:rFonts w:ascii="Arial" w:hAnsi="Arial" w:cs="Arial"/>
          <w:sz w:val="20"/>
          <w:szCs w:val="20"/>
        </w:rPr>
        <w:t xml:space="preserve"> environ</w:t>
      </w:r>
      <w:r w:rsidR="006266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266A4">
        <w:rPr>
          <w:rFonts w:ascii="Arial" w:hAnsi="Arial" w:cs="Arial"/>
          <w:sz w:val="20"/>
          <w:szCs w:val="20"/>
        </w:rPr>
        <w:t>déchargé-es</w:t>
      </w:r>
      <w:proofErr w:type="spellEnd"/>
      <w:r w:rsidRPr="000228BF">
        <w:rPr>
          <w:rFonts w:ascii="Arial" w:hAnsi="Arial" w:cs="Arial"/>
          <w:sz w:val="20"/>
          <w:szCs w:val="20"/>
        </w:rPr>
        <w:t>.</w:t>
      </w:r>
      <w:r w:rsidR="006266A4">
        <w:rPr>
          <w:rFonts w:ascii="Arial" w:hAnsi="Arial" w:cs="Arial"/>
          <w:sz w:val="20"/>
          <w:szCs w:val="20"/>
        </w:rPr>
        <w:t xml:space="preserve"> Sans doute rien avant les élections professionnelles.</w:t>
      </w:r>
    </w:p>
    <w:p w:rsidR="00BB16FF" w:rsidRPr="000228BF" w:rsidRDefault="00BB16FF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6BD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Débat : </w:t>
      </w:r>
      <w:r w:rsidRPr="000228BF">
        <w:rPr>
          <w:rFonts w:ascii="Arial" w:hAnsi="Arial" w:cs="Arial"/>
          <w:b/>
          <w:sz w:val="20"/>
          <w:szCs w:val="20"/>
        </w:rPr>
        <w:t>4H</w:t>
      </w:r>
      <w:r w:rsidR="000228BF">
        <w:rPr>
          <w:rFonts w:ascii="Arial" w:hAnsi="Arial" w:cs="Arial"/>
          <w:b/>
          <w:sz w:val="20"/>
          <w:szCs w:val="20"/>
        </w:rPr>
        <w:t xml:space="preserve"> + Hervé</w:t>
      </w:r>
      <w:r w:rsidR="006266A4">
        <w:rPr>
          <w:rFonts w:ascii="Arial" w:hAnsi="Arial" w:cs="Arial"/>
          <w:b/>
          <w:sz w:val="20"/>
          <w:szCs w:val="20"/>
        </w:rPr>
        <w:t xml:space="preserve"> et</w:t>
      </w:r>
      <w:r w:rsidRPr="000228BF">
        <w:rPr>
          <w:rFonts w:ascii="Arial" w:hAnsi="Arial" w:cs="Arial"/>
          <w:b/>
          <w:sz w:val="20"/>
          <w:szCs w:val="20"/>
        </w:rPr>
        <w:t xml:space="preserve"> 1F</w:t>
      </w:r>
      <w:r w:rsidRPr="000228BF">
        <w:rPr>
          <w:rFonts w:ascii="Arial" w:hAnsi="Arial" w:cs="Arial"/>
          <w:sz w:val="20"/>
          <w:szCs w:val="20"/>
        </w:rPr>
        <w:t xml:space="preserve"> </w:t>
      </w:r>
    </w:p>
    <w:p w:rsidR="000228BF" w:rsidRDefault="000228BF" w:rsidP="00131BCD">
      <w:pPr>
        <w:spacing w:after="0" w:line="240" w:lineRule="auto"/>
        <w:jc w:val="both"/>
        <w:rPr>
          <w:rFonts w:ascii="Arial" w:hAnsi="Arial" w:cs="Arial"/>
        </w:rPr>
      </w:pPr>
    </w:p>
    <w:p w:rsidR="002226BD" w:rsidRPr="002226BD" w:rsidRDefault="002226BD" w:rsidP="00131BCD">
      <w:pPr>
        <w:spacing w:after="0" w:line="240" w:lineRule="auto"/>
        <w:jc w:val="both"/>
        <w:rPr>
          <w:rFonts w:ascii="Arial" w:hAnsi="Arial" w:cs="Arial"/>
          <w:b/>
        </w:rPr>
      </w:pPr>
      <w:r w:rsidRPr="002226BD">
        <w:rPr>
          <w:rFonts w:ascii="Arial" w:hAnsi="Arial" w:cs="Arial"/>
          <w:b/>
        </w:rPr>
        <w:t>III- Retraites</w:t>
      </w:r>
    </w:p>
    <w:p w:rsidR="002226BD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11h</w:t>
      </w:r>
    </w:p>
    <w:p w:rsidR="00BB16FF" w:rsidRPr="000228BF" w:rsidRDefault="002226BD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Luce </w:t>
      </w:r>
      <w:r w:rsidR="00BB16FF" w:rsidRPr="000228BF">
        <w:rPr>
          <w:rFonts w:ascii="Arial" w:hAnsi="Arial" w:cs="Arial"/>
          <w:sz w:val="20"/>
          <w:szCs w:val="20"/>
        </w:rPr>
        <w:t xml:space="preserve">(F) </w:t>
      </w:r>
      <w:r w:rsidRPr="000228BF">
        <w:rPr>
          <w:rFonts w:ascii="Arial" w:hAnsi="Arial" w:cs="Arial"/>
          <w:sz w:val="20"/>
          <w:szCs w:val="20"/>
        </w:rPr>
        <w:t xml:space="preserve">présente le doc </w:t>
      </w:r>
      <w:r w:rsidR="00BB16FF" w:rsidRPr="000228BF">
        <w:rPr>
          <w:rFonts w:ascii="Arial" w:hAnsi="Arial" w:cs="Arial"/>
          <w:sz w:val="20"/>
          <w:szCs w:val="20"/>
        </w:rPr>
        <w:t xml:space="preserve">qu’elle a fait sur les retraites et </w:t>
      </w:r>
      <w:proofErr w:type="gramStart"/>
      <w:r w:rsidR="00BB16FF" w:rsidRPr="000228BF">
        <w:rPr>
          <w:rFonts w:ascii="Arial" w:hAnsi="Arial" w:cs="Arial"/>
          <w:sz w:val="20"/>
          <w:szCs w:val="20"/>
        </w:rPr>
        <w:t>les</w:t>
      </w:r>
      <w:proofErr w:type="gramEnd"/>
      <w:r w:rsidR="00BB16FF" w:rsidRPr="00022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16FF" w:rsidRPr="000228BF">
        <w:rPr>
          <w:rFonts w:ascii="Arial" w:hAnsi="Arial" w:cs="Arial"/>
          <w:sz w:val="20"/>
          <w:szCs w:val="20"/>
        </w:rPr>
        <w:t>retraité-es</w:t>
      </w:r>
      <w:proofErr w:type="spellEnd"/>
      <w:r w:rsidR="00BB16FF" w:rsidRPr="000228BF">
        <w:rPr>
          <w:rFonts w:ascii="Arial" w:hAnsi="Arial" w:cs="Arial"/>
          <w:sz w:val="20"/>
          <w:szCs w:val="20"/>
        </w:rPr>
        <w:t xml:space="preserve">. </w:t>
      </w:r>
    </w:p>
    <w:p w:rsidR="00BB16FF" w:rsidRPr="000228BF" w:rsidRDefault="00BB16FF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Questions sur : retraite à points, comptes notionnel, âge minimum de départ mais pas d’âge de clôture, individualisation, carrière toute entière…</w:t>
      </w:r>
    </w:p>
    <w:p w:rsidR="002226BD" w:rsidRPr="000228BF" w:rsidRDefault="00BB16FF" w:rsidP="00131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ab/>
      </w:r>
    </w:p>
    <w:p w:rsidR="00BB16FF" w:rsidRPr="000228BF" w:rsidRDefault="00BB16FF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Débat : </w:t>
      </w:r>
      <w:r w:rsidRPr="000228BF">
        <w:rPr>
          <w:rFonts w:ascii="Arial" w:hAnsi="Arial" w:cs="Arial"/>
          <w:b/>
          <w:sz w:val="20"/>
          <w:szCs w:val="20"/>
        </w:rPr>
        <w:t>5H, 1F</w:t>
      </w:r>
      <w:r w:rsidRPr="000228BF">
        <w:rPr>
          <w:rFonts w:ascii="Arial" w:hAnsi="Arial" w:cs="Arial"/>
          <w:sz w:val="20"/>
          <w:szCs w:val="20"/>
        </w:rPr>
        <w:t xml:space="preserve"> </w:t>
      </w:r>
      <w:r w:rsidR="000228BF">
        <w:rPr>
          <w:rFonts w:ascii="Arial" w:hAnsi="Arial" w:cs="Arial"/>
          <w:sz w:val="20"/>
          <w:szCs w:val="20"/>
        </w:rPr>
        <w:t>+ Luce</w:t>
      </w:r>
    </w:p>
    <w:p w:rsidR="000228BF" w:rsidRDefault="006266A4" w:rsidP="00BB16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pseudo égalité public/privé</w:t>
      </w:r>
    </w:p>
    <w:p w:rsidR="006266A4" w:rsidRDefault="006266A4" w:rsidP="00BB16FF">
      <w:pPr>
        <w:spacing w:after="0" w:line="240" w:lineRule="auto"/>
        <w:jc w:val="both"/>
        <w:rPr>
          <w:rFonts w:ascii="Arial" w:hAnsi="Arial" w:cs="Arial"/>
        </w:rPr>
      </w:pPr>
    </w:p>
    <w:p w:rsidR="00BB16FF" w:rsidRPr="00BB16FF" w:rsidRDefault="00BB16FF" w:rsidP="00BB16FF">
      <w:pPr>
        <w:spacing w:after="0" w:line="240" w:lineRule="auto"/>
        <w:jc w:val="both"/>
        <w:rPr>
          <w:rFonts w:ascii="Arial" w:hAnsi="Arial" w:cs="Arial"/>
          <w:b/>
        </w:rPr>
      </w:pPr>
      <w:r w:rsidRPr="00BB16FF">
        <w:rPr>
          <w:rFonts w:ascii="Arial" w:hAnsi="Arial" w:cs="Arial"/>
          <w:b/>
        </w:rPr>
        <w:t xml:space="preserve">IV- </w:t>
      </w:r>
      <w:r w:rsidR="006B26C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ivers</w:t>
      </w:r>
    </w:p>
    <w:p w:rsidR="00BB16FF" w:rsidRPr="000228BF" w:rsidRDefault="00BB16FF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11h40</w:t>
      </w:r>
    </w:p>
    <w:p w:rsidR="00BB16FF" w:rsidRPr="000228BF" w:rsidRDefault="00BB16FF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>&gt; NT</w:t>
      </w:r>
      <w:r w:rsidRPr="000228BF">
        <w:rPr>
          <w:rFonts w:ascii="Arial" w:hAnsi="Arial" w:cs="Arial"/>
          <w:sz w:val="20"/>
          <w:szCs w:val="20"/>
        </w:rPr>
        <w:t xml:space="preserve"> : Rappel du découpage du stage des 7 et 8 </w:t>
      </w:r>
      <w:proofErr w:type="spellStart"/>
      <w:r w:rsidRPr="000228BF">
        <w:rPr>
          <w:rFonts w:ascii="Arial" w:hAnsi="Arial" w:cs="Arial"/>
          <w:sz w:val="20"/>
          <w:szCs w:val="20"/>
        </w:rPr>
        <w:t>nov</w:t>
      </w:r>
      <w:proofErr w:type="spellEnd"/>
      <w:r w:rsidRPr="000228BF">
        <w:rPr>
          <w:rFonts w:ascii="Arial" w:hAnsi="Arial" w:cs="Arial"/>
          <w:sz w:val="20"/>
          <w:szCs w:val="20"/>
        </w:rPr>
        <w:t> : 6 ateliers le 7 et audience au ministère le 8.</w:t>
      </w:r>
    </w:p>
    <w:p w:rsidR="00BB16FF" w:rsidRPr="000228BF" w:rsidRDefault="00BB16FF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>&gt; Assises de l’Outremer</w:t>
      </w:r>
      <w:r w:rsidRPr="000228BF">
        <w:rPr>
          <w:rFonts w:ascii="Arial" w:hAnsi="Arial" w:cs="Arial"/>
          <w:sz w:val="20"/>
          <w:szCs w:val="20"/>
        </w:rPr>
        <w:t xml:space="preserve"> prévues par ministère : voir ce qu’on a à dire</w:t>
      </w:r>
    </w:p>
    <w:p w:rsidR="00BB16FF" w:rsidRPr="000228BF" w:rsidRDefault="00BB16FF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 xml:space="preserve">&gt; </w:t>
      </w:r>
      <w:proofErr w:type="spellStart"/>
      <w:r w:rsidRPr="000228BF">
        <w:rPr>
          <w:rFonts w:ascii="Arial" w:hAnsi="Arial" w:cs="Arial"/>
          <w:b/>
          <w:sz w:val="20"/>
          <w:szCs w:val="20"/>
        </w:rPr>
        <w:t>Déchargé-es</w:t>
      </w:r>
      <w:proofErr w:type="spellEnd"/>
      <w:r w:rsidRPr="000228BF">
        <w:rPr>
          <w:rFonts w:ascii="Arial" w:hAnsi="Arial" w:cs="Arial"/>
          <w:b/>
          <w:sz w:val="20"/>
          <w:szCs w:val="20"/>
        </w:rPr>
        <w:t xml:space="preserve"> syndicaux</w:t>
      </w:r>
      <w:r w:rsidRPr="000228BF">
        <w:rPr>
          <w:rFonts w:ascii="Arial" w:hAnsi="Arial" w:cs="Arial"/>
          <w:sz w:val="20"/>
          <w:szCs w:val="20"/>
        </w:rPr>
        <w:t> de 70 à 100 % : décret pour un avancement moyen</w:t>
      </w:r>
    </w:p>
    <w:p w:rsidR="006B26C8" w:rsidRPr="000228BF" w:rsidRDefault="006B26C8" w:rsidP="00BB16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 xml:space="preserve">&gt; Recrutement de </w:t>
      </w:r>
      <w:proofErr w:type="spellStart"/>
      <w:r w:rsidRPr="000228BF">
        <w:rPr>
          <w:rFonts w:ascii="Arial" w:hAnsi="Arial" w:cs="Arial"/>
          <w:b/>
          <w:sz w:val="20"/>
          <w:szCs w:val="20"/>
        </w:rPr>
        <w:t>contractuel-les</w:t>
      </w:r>
      <w:proofErr w:type="spellEnd"/>
      <w:r w:rsidRPr="000228BF">
        <w:rPr>
          <w:rFonts w:ascii="Arial" w:hAnsi="Arial" w:cs="Arial"/>
          <w:sz w:val="20"/>
          <w:szCs w:val="20"/>
        </w:rPr>
        <w:t> : décret FP paru sur recrutement sur critères sociaux et prépa concours A et B (temps minima 10 %), moins de 28 ans et zones géo</w:t>
      </w:r>
    </w:p>
    <w:p w:rsidR="006B26C8" w:rsidRPr="000228BF" w:rsidRDefault="006B26C8" w:rsidP="006B2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b/>
          <w:sz w:val="20"/>
          <w:szCs w:val="20"/>
        </w:rPr>
        <w:t>&gt; CDFN</w:t>
      </w:r>
      <w:r w:rsidRPr="000228BF">
        <w:rPr>
          <w:rFonts w:ascii="Arial" w:hAnsi="Arial" w:cs="Arial"/>
          <w:sz w:val="20"/>
          <w:szCs w:val="20"/>
        </w:rPr>
        <w:t> : contrats aidés (très fort en Martinique)</w:t>
      </w:r>
    </w:p>
    <w:p w:rsidR="006B26C8" w:rsidRPr="000228BF" w:rsidRDefault="006B26C8" w:rsidP="006B2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26C8" w:rsidRPr="000228BF" w:rsidRDefault="006B26C8" w:rsidP="006B2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Débat : </w:t>
      </w:r>
      <w:r w:rsidRPr="000228BF">
        <w:rPr>
          <w:rFonts w:ascii="Arial" w:hAnsi="Arial" w:cs="Arial"/>
          <w:b/>
          <w:sz w:val="20"/>
          <w:szCs w:val="20"/>
        </w:rPr>
        <w:t>7 H, 2F</w:t>
      </w:r>
      <w:r w:rsidRPr="000228BF">
        <w:rPr>
          <w:rFonts w:ascii="Arial" w:hAnsi="Arial" w:cs="Arial"/>
          <w:sz w:val="20"/>
          <w:szCs w:val="20"/>
        </w:rPr>
        <w:t xml:space="preserve"> </w:t>
      </w:r>
    </w:p>
    <w:p w:rsidR="008C47DF" w:rsidRPr="000228BF" w:rsidRDefault="006B26C8" w:rsidP="006B26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>&gt; AED : le ministère privilégie les AED pour les concours (peu d’infos)</w:t>
      </w:r>
    </w:p>
    <w:p w:rsidR="006B26C8" w:rsidRPr="000228BF" w:rsidRDefault="006B26C8" w:rsidP="006B26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&gt; </w:t>
      </w:r>
      <w:proofErr w:type="gramStart"/>
      <w:r w:rsidRPr="000228BF">
        <w:rPr>
          <w:rFonts w:ascii="Arial" w:hAnsi="Arial" w:cs="Arial"/>
          <w:sz w:val="20"/>
          <w:szCs w:val="20"/>
        </w:rPr>
        <w:t>plan</w:t>
      </w:r>
      <w:proofErr w:type="gramEnd"/>
      <w:r w:rsidRPr="000228BF">
        <w:rPr>
          <w:rFonts w:ascii="Arial" w:hAnsi="Arial" w:cs="Arial"/>
          <w:sz w:val="20"/>
          <w:szCs w:val="20"/>
        </w:rPr>
        <w:t xml:space="preserve"> titularisation massif par concours (tous postes pourvus et ouvertures toutes disciplines)</w:t>
      </w:r>
    </w:p>
    <w:p w:rsidR="006B26C8" w:rsidRDefault="006B26C8" w:rsidP="006B26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8BF">
        <w:rPr>
          <w:rFonts w:ascii="Arial" w:hAnsi="Arial" w:cs="Arial"/>
          <w:sz w:val="20"/>
          <w:szCs w:val="20"/>
        </w:rPr>
        <w:t xml:space="preserve">&gt; </w:t>
      </w:r>
      <w:proofErr w:type="spellStart"/>
      <w:proofErr w:type="gramStart"/>
      <w:r w:rsidRPr="000228BF">
        <w:rPr>
          <w:rFonts w:ascii="Arial" w:hAnsi="Arial" w:cs="Arial"/>
          <w:sz w:val="20"/>
          <w:szCs w:val="20"/>
        </w:rPr>
        <w:t>prob</w:t>
      </w:r>
      <w:proofErr w:type="spellEnd"/>
      <w:proofErr w:type="gramEnd"/>
      <w:r w:rsidRPr="000228BF">
        <w:rPr>
          <w:rFonts w:ascii="Arial" w:hAnsi="Arial" w:cs="Arial"/>
          <w:sz w:val="20"/>
          <w:szCs w:val="20"/>
        </w:rPr>
        <w:t xml:space="preserve"> de recrutement par les régions</w:t>
      </w:r>
    </w:p>
    <w:p w:rsidR="000228BF" w:rsidRDefault="000228BF" w:rsidP="006B26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28BF" w:rsidRPr="000228BF" w:rsidRDefault="000228BF" w:rsidP="006B26C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228BF">
        <w:rPr>
          <w:rFonts w:ascii="Arial" w:hAnsi="Arial" w:cs="Arial"/>
          <w:i/>
          <w:sz w:val="20"/>
          <w:szCs w:val="20"/>
        </w:rPr>
        <w:t>Départ 12h10</w:t>
      </w:r>
    </w:p>
    <w:sectPr w:rsidR="000228BF" w:rsidRPr="000228BF" w:rsidSect="006B2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B86"/>
    <w:multiLevelType w:val="hybridMultilevel"/>
    <w:tmpl w:val="64FECEDC"/>
    <w:lvl w:ilvl="0" w:tplc="D116C4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DF"/>
    <w:rsid w:val="000228BF"/>
    <w:rsid w:val="00052813"/>
    <w:rsid w:val="00131BCD"/>
    <w:rsid w:val="002226BD"/>
    <w:rsid w:val="002B378D"/>
    <w:rsid w:val="00332302"/>
    <w:rsid w:val="006266A4"/>
    <w:rsid w:val="0064605E"/>
    <w:rsid w:val="006B26C8"/>
    <w:rsid w:val="008C47DF"/>
    <w:rsid w:val="00B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1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Marie-Caroline</dc:creator>
  <cp:lastModifiedBy>Marie-Caroline</cp:lastModifiedBy>
  <cp:revision>2</cp:revision>
  <dcterms:created xsi:type="dcterms:W3CDTF">2018-02-01T22:29:00Z</dcterms:created>
  <dcterms:modified xsi:type="dcterms:W3CDTF">2018-02-01T22:29:00Z</dcterms:modified>
</cp:coreProperties>
</file>