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FF" w:rsidRDefault="007101FF" w:rsidP="009A4BAA">
      <w:pPr>
        <w:pStyle w:val="Titre1"/>
      </w:pPr>
      <w:r>
        <w:t>Société</w:t>
      </w:r>
    </w:p>
    <w:p w:rsidR="007101FF" w:rsidRDefault="007101FF" w:rsidP="007101FF">
      <w:pPr>
        <w:pStyle w:val="Titre2"/>
      </w:pPr>
      <w:r>
        <w:t>L’IA dans une société du contrôle</w:t>
      </w:r>
    </w:p>
    <w:p w:rsidR="007101FF" w:rsidRDefault="007101FF" w:rsidP="007101FF">
      <w:pPr>
        <w:pStyle w:val="Titre2"/>
      </w:pPr>
      <w:r>
        <w:t>L’IA dans une société du soupçon (et du contentieux)</w:t>
      </w:r>
    </w:p>
    <w:p w:rsidR="007101FF" w:rsidRDefault="007101FF" w:rsidP="007101FF">
      <w:pPr>
        <w:pStyle w:val="Titre2"/>
      </w:pPr>
      <w:r>
        <w:t>L’IA dans une société de la potiche</w:t>
      </w:r>
    </w:p>
    <w:p w:rsidR="00944197" w:rsidRDefault="009A4BAA" w:rsidP="009A4BAA">
      <w:pPr>
        <w:pStyle w:val="Titre1"/>
      </w:pPr>
      <w:r>
        <w:t>Algorithmes</w:t>
      </w:r>
    </w:p>
    <w:p w:rsidR="009A4BAA" w:rsidRDefault="009A4BAA">
      <w:proofErr w:type="spellStart"/>
      <w:r>
        <w:t>Probl</w:t>
      </w:r>
      <w:proofErr w:type="spellEnd"/>
      <w:r>
        <w:t xml:space="preserve"> de l’asymétrie de l’information : cf. le système de fixation des prix du billet de la SNCF</w:t>
      </w:r>
    </w:p>
    <w:p w:rsidR="009A4BAA" w:rsidRDefault="007101FF">
      <w:r>
        <w:t>Les personnes vis-à-vis de qui cet algorithme est utilisé n’ont aucune prise sur le système ni aucune compréhension de sa logique interne</w:t>
      </w:r>
    </w:p>
    <w:p w:rsidR="007101FF" w:rsidRDefault="00B846A0">
      <w:r>
        <w:t>Note : la SNCF a été un service public…</w:t>
      </w:r>
    </w:p>
    <w:p w:rsidR="007101FF" w:rsidRDefault="007101FF"/>
    <w:p w:rsidR="009A4BAA" w:rsidRDefault="009A4BAA">
      <w:bookmarkStart w:id="0" w:name="_GoBack"/>
      <w:bookmarkEnd w:id="0"/>
    </w:p>
    <w:sectPr w:rsidR="009A4BAA" w:rsidSect="00A719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AA"/>
    <w:rsid w:val="000242D3"/>
    <w:rsid w:val="007101FF"/>
    <w:rsid w:val="00944197"/>
    <w:rsid w:val="009A4BAA"/>
    <w:rsid w:val="00A719CB"/>
    <w:rsid w:val="00B846A0"/>
    <w:rsid w:val="00C0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5531C"/>
  <w15:chartTrackingRefBased/>
  <w15:docId w15:val="{73460A44-5F47-7A46-BF99-6DDA58E7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4B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01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2025-02-06T09:59:00Z</dcterms:created>
  <dcterms:modified xsi:type="dcterms:W3CDTF">2025-02-07T11:27:00Z</dcterms:modified>
</cp:coreProperties>
</file>